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4B7" w:rsidRDefault="00D164B7" w:rsidP="00D164B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164B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Цены на сухофрукты</w:t>
      </w:r>
    </w:p>
    <w:p w:rsidR="0002190B" w:rsidRPr="0002190B" w:rsidRDefault="0002190B" w:rsidP="0002190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90B">
        <w:rPr>
          <w:rFonts w:ascii="Times New Roman" w:eastAsia="Times New Roman" w:hAnsi="Times New Roman" w:cs="Times New Roman"/>
          <w:sz w:val="24"/>
          <w:szCs w:val="24"/>
          <w:lang w:eastAsia="ru-RU"/>
        </w:rPr>
        <w:t>18 ноября 2022</w:t>
      </w:r>
    </w:p>
    <w:tbl>
      <w:tblPr>
        <w:tblW w:w="3400" w:type="pct"/>
        <w:tblCellSpacing w:w="15" w:type="dxa"/>
        <w:tblBorders>
          <w:top w:val="outset" w:sz="6" w:space="0" w:color="545252"/>
          <w:left w:val="outset" w:sz="6" w:space="0" w:color="545252"/>
          <w:bottom w:val="outset" w:sz="6" w:space="0" w:color="545252"/>
          <w:right w:val="outset" w:sz="6" w:space="0" w:color="54525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4"/>
        <w:gridCol w:w="2036"/>
        <w:gridCol w:w="2032"/>
        <w:gridCol w:w="1725"/>
      </w:tblGrid>
      <w:tr w:rsidR="0002190B" w:rsidRPr="0002190B" w:rsidTr="0002190B">
        <w:trPr>
          <w:trHeight w:val="1050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  <w:r w:rsidRPr="00021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сушеных фруктов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 сухофруктов FOB порт Китая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Картинка</w:t>
            </w:r>
          </w:p>
        </w:tc>
      </w:tr>
      <w:tr w:rsidR="0002190B" w:rsidRPr="0002190B" w:rsidTr="0002190B">
        <w:trPr>
          <w:trHeight w:val="1785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Apple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rings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Сушеные яблоки кольцами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USD3900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 600ppm 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Влажность:18-24%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14" name="Рисунок 14" descr="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2130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Apple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dices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HM</w:t>
            </w:r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Сушеные яблоки кубиками (высокая влажность)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USD3600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Размер: 10*10*10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 24% 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SO2: 600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ppm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макс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br/>
            </w: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13" name="Рисунок 13" descr="image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003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2130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Apple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dices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LM</w:t>
            </w:r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Сушеные яблоки кубиками  (низкая влажность)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USD4000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Размер: 10*10*10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 7% 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SO2: 600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ppm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макс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548640"/>
                  <wp:effectExtent l="0" t="0" r="0" b="3810"/>
                  <wp:docPr id="12" name="Рисунок 12" descr="image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1785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cherries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Сушеная вишня цена: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USD4340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SO2:300ppm макс Влажность:18-22% Сахар: 65% макс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="00146732"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AEB09F0" wp14:editId="65E9040B">
                  <wp:extent cx="762000" cy="762000"/>
                  <wp:effectExtent l="0" t="0" r="0" b="0"/>
                  <wp:docPr id="31" name="Рисунок 31" descr="image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009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1785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Pear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halves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Половинки сушеной груши стоимость: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USD2450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SO2:1500ppm 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 макс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10" name="Рисунок 10" descr="image007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007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1770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Peach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halves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Половинки сушеного персика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USD2450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SO2:2000ppm 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 макс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762000"/>
                  <wp:effectExtent l="0" t="0" r="0" b="0"/>
                  <wp:docPr id="9" name="Рисунок 9" descr="Половинки сушеного персика. Сухофрукты из КНР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Половинки сушеного персика. Сухофрукты из КНР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1785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Dried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kiwi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slicies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 киви нарезка стоимость: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USD2900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SO2:3000ppm 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 макс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8" name="Рисунок 8" descr="image013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013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02190B" w:rsidRPr="0002190B" w:rsidTr="0002190B">
        <w:trPr>
          <w:trHeight w:val="2130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apricot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with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sugar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added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 абрикос с сахаром стоимость: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 в наличии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Влажность:18-22%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Сахар:70%+/-5%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SO2:2000ppm макс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7" name="Рисунок 7" descr="image026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026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3195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Wet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Kumquat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long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shape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proofErr w:type="gram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Yellow,orange</w:t>
            </w:r>
            <w:proofErr w:type="spellEnd"/>
            <w:proofErr w:type="gram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color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Сушеный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кумкват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длинной формы (желтого и оранжевого цвета)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нет в наличии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 500ppm 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 28-30%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65% макс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23900"/>
                  <wp:effectExtent l="0" t="0" r="0" b="0"/>
                  <wp:docPr id="6" name="Рисунок 6" descr="image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3195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Wet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Kumquat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round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shape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yellow,orange</w:t>
            </w:r>
            <w:proofErr w:type="spellEnd"/>
            <w:proofErr w:type="gram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color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Влажный 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кумкват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круглой формы (желтого и оранжевого цвета)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USD2300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 500ppm 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 28-30%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55% макс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5" name="Рисунок 5" descr="image017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017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2130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kumquat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with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powder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Сушеный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кумкват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порошком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USD2450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 500ppm макс.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18-24%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60% макс.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586740"/>
                  <wp:effectExtent l="0" t="0" r="0" b="3810"/>
                  <wp:docPr id="4" name="Рисунок 4" descr="image020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020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1770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Dried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small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tomatoes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Сушеные красные томаты малого размера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USD2450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SO2: 500ppm макс.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18-21%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Сахар: 60% макс.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571500"/>
                  <wp:effectExtent l="0" t="0" r="0" b="0"/>
                  <wp:docPr id="3" name="Рисунок 3" descr="image012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012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1770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strawberry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Сушеная клубника оптом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нет в наличии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SO2:100ppm 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Сахар: 65%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max</w:t>
            </w:r>
            <w:proofErr w:type="spellEnd"/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609600"/>
                  <wp:effectExtent l="0" t="0" r="0" b="0"/>
                  <wp:docPr id="2" name="Рисунок 2" descr="image010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010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1785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Dried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Fig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 инжир купить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нет в наличии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SO2:1500ppm макс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Влажность:18-22%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Сахар: 65%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max</w:t>
            </w:r>
            <w:proofErr w:type="spellEnd"/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2190B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762000"/>
                  <wp:effectExtent l="0" t="0" r="0" b="0"/>
                  <wp:docPr id="1" name="Рисунок 1" descr="image027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age027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0B" w:rsidRPr="0002190B" w:rsidTr="0002190B">
        <w:trPr>
          <w:trHeight w:val="1770"/>
          <w:tblCellSpacing w:w="15" w:type="dxa"/>
        </w:trPr>
        <w:tc>
          <w:tcPr>
            <w:tcW w:w="1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Red</w:t>
            </w:r>
            <w:proofErr w:type="spellEnd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Raisin</w:t>
            </w:r>
            <w:proofErr w:type="spellEnd"/>
          </w:p>
          <w:p w:rsidR="0002190B" w:rsidRPr="0002190B" w:rsidRDefault="0002190B" w:rsidP="000219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Сушеный красный изюм цена</w:t>
            </w:r>
          </w:p>
        </w:tc>
        <w:tc>
          <w:tcPr>
            <w:tcW w:w="1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нет в наличии</w:t>
            </w:r>
          </w:p>
        </w:tc>
        <w:tc>
          <w:tcPr>
            <w:tcW w:w="1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Влажность:18-22%</w:t>
            </w: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Примеси: 0,5% </w:t>
            </w:r>
            <w:proofErr w:type="spellStart"/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max</w:t>
            </w:r>
            <w:proofErr w:type="spellEnd"/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90B" w:rsidRPr="0002190B" w:rsidRDefault="0002190B" w:rsidP="00021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9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2190B" w:rsidRPr="0002190B" w:rsidRDefault="0002190B" w:rsidP="000219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90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 сухофруктов рассчитывается под заказ для объемов от одного контейнера или железнодорожного вагона.</w:t>
      </w:r>
    </w:p>
    <w:p w:rsidR="00284F5A" w:rsidRPr="00D164B7" w:rsidRDefault="00284F5A" w:rsidP="0002190B">
      <w:pPr>
        <w:spacing w:before="100" w:beforeAutospacing="1" w:after="100" w:afterAutospacing="1" w:line="240" w:lineRule="auto"/>
        <w:outlineLvl w:val="0"/>
      </w:pPr>
    </w:p>
    <w:p w:rsidR="0002190B" w:rsidRPr="00D164B7" w:rsidRDefault="0002190B">
      <w:pPr>
        <w:spacing w:before="100" w:beforeAutospacing="1" w:after="100" w:afterAutospacing="1" w:line="240" w:lineRule="auto"/>
        <w:outlineLvl w:val="0"/>
      </w:pPr>
    </w:p>
    <w:sectPr w:rsidR="0002190B" w:rsidRPr="00D16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4B7"/>
    <w:rsid w:val="0002190B"/>
    <w:rsid w:val="00146732"/>
    <w:rsid w:val="00284F5A"/>
    <w:rsid w:val="00D1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097D"/>
  <w15:chartTrackingRefBased/>
  <w15:docId w15:val="{5B1642DF-0BFB-4E0E-B1A2-762E9D8B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64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4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6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ahis.com/wp-content/uploads/2015/11/image009.png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yperlink" Target="https://arahis.com/wp-content/uploads/2015/11/image020.png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arahis.com/wp-content/uploads/2022/11/peach-halves-china.jpg" TargetMode="External"/><Relationship Id="rId17" Type="http://schemas.openxmlformats.org/officeDocument/2006/relationships/image" Target="media/image8.png"/><Relationship Id="rId25" Type="http://schemas.openxmlformats.org/officeDocument/2006/relationships/hyperlink" Target="https://arahis.com/wp-content/uploads/2015/11/image010.pn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rahis.com/wp-content/uploads/2015/11/dried-apricot-sell.png" TargetMode="External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5" Type="http://schemas.openxmlformats.org/officeDocument/2006/relationships/hyperlink" Target="https://arahis.com/wp-content/uploads/2015/11/sell-apple-dices-china.png" TargetMode="External"/><Relationship Id="rId15" Type="http://schemas.openxmlformats.org/officeDocument/2006/relationships/image" Target="media/image7.png"/><Relationship Id="rId23" Type="http://schemas.openxmlformats.org/officeDocument/2006/relationships/hyperlink" Target="https://arahis.com/wp-content/uploads/2015/11/image012.png" TargetMode="External"/><Relationship Id="rId28" Type="http://schemas.openxmlformats.org/officeDocument/2006/relationships/image" Target="media/image14.png"/><Relationship Id="rId10" Type="http://schemas.openxmlformats.org/officeDocument/2006/relationships/hyperlink" Target="https://arahis.com/wp-content/uploads/2015/11/image007.png" TargetMode="External"/><Relationship Id="rId19" Type="http://schemas.openxmlformats.org/officeDocument/2006/relationships/hyperlink" Target="https://arahis.com/wp-content/uploads/2015/11/image017.png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s://arahis.com/wp-content/uploads/2015/11/image013.png" TargetMode="External"/><Relationship Id="rId22" Type="http://schemas.openxmlformats.org/officeDocument/2006/relationships/image" Target="media/image11.png"/><Relationship Id="rId27" Type="http://schemas.openxmlformats.org/officeDocument/2006/relationships/hyperlink" Target="https://arahis.com/wp-content/uploads/2015/11/dried-fig-optom.pn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Акулюшин</dc:creator>
  <cp:keywords/>
  <dc:description/>
  <cp:lastModifiedBy>Игорь Акулюшин</cp:lastModifiedBy>
  <cp:revision>2</cp:revision>
  <dcterms:created xsi:type="dcterms:W3CDTF">2022-11-28T18:52:00Z</dcterms:created>
  <dcterms:modified xsi:type="dcterms:W3CDTF">2022-11-28T18:52:00Z</dcterms:modified>
</cp:coreProperties>
</file>